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70" w:rsidRDefault="009A0270" w:rsidP="00E66365">
      <w:pPr>
        <w:jc w:val="center"/>
        <w:rPr>
          <w:rFonts w:cstheme="minorHAnsi"/>
          <w:b/>
          <w:sz w:val="26"/>
          <w:szCs w:val="26"/>
        </w:rPr>
      </w:pPr>
      <w:r>
        <w:rPr>
          <w:noProof/>
        </w:rPr>
        <w:drawing>
          <wp:inline distT="0" distB="0" distL="0" distR="0" wp14:anchorId="754FBBD8" wp14:editId="0EE64415">
            <wp:extent cx="1571625" cy="628650"/>
            <wp:effectExtent l="0" t="0" r="9525" b="0"/>
            <wp:docPr id="1" name="Picture 1" descr="Letterheadlogo"/>
            <wp:cNvGraphicFramePr/>
            <a:graphic xmlns:a="http://schemas.openxmlformats.org/drawingml/2006/main">
              <a:graphicData uri="http://schemas.openxmlformats.org/drawingml/2006/picture">
                <pic:pic xmlns:pic="http://schemas.openxmlformats.org/drawingml/2006/picture">
                  <pic:nvPicPr>
                    <pic:cNvPr id="1" name="Picture 1" descr="Letterhead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628650"/>
                    </a:xfrm>
                    <a:prstGeom prst="rect">
                      <a:avLst/>
                    </a:prstGeom>
                    <a:noFill/>
                    <a:ln>
                      <a:noFill/>
                    </a:ln>
                  </pic:spPr>
                </pic:pic>
              </a:graphicData>
            </a:graphic>
          </wp:inline>
        </w:drawing>
      </w:r>
    </w:p>
    <w:p w:rsidR="009A0270" w:rsidRDefault="009A0270" w:rsidP="009A0270">
      <w:pPr>
        <w:spacing w:after="0" w:line="240" w:lineRule="auto"/>
        <w:rPr>
          <w:rFonts w:asciiTheme="majorHAnsi" w:hAnsiTheme="majorHAnsi" w:cs="Times New Roman"/>
          <w:sz w:val="24"/>
          <w:szCs w:val="24"/>
        </w:rPr>
      </w:pPr>
      <w:r>
        <w:rPr>
          <w:rFonts w:asciiTheme="majorHAnsi" w:hAnsiTheme="majorHAnsi" w:cs="Times New Roman"/>
          <w:b/>
          <w:sz w:val="24"/>
          <w:szCs w:val="24"/>
        </w:rPr>
        <w:t>FOR IMMEDIATE RELEASE</w:t>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r>
      <w:r>
        <w:rPr>
          <w:rFonts w:asciiTheme="majorHAnsi" w:hAnsiTheme="majorHAnsi" w:cs="Times New Roman"/>
          <w:b/>
          <w:sz w:val="24"/>
          <w:szCs w:val="24"/>
        </w:rPr>
        <w:tab/>
        <w:t>Contact:</w:t>
      </w:r>
      <w:r w:rsidR="003876C7">
        <w:rPr>
          <w:rFonts w:asciiTheme="majorHAnsi" w:hAnsiTheme="majorHAnsi" w:cs="Times New Roman"/>
          <w:b/>
          <w:sz w:val="24"/>
          <w:szCs w:val="24"/>
        </w:rPr>
        <w:t xml:space="preserve"> </w:t>
      </w:r>
      <w:r>
        <w:rPr>
          <w:rFonts w:asciiTheme="majorHAnsi" w:hAnsiTheme="majorHAnsi" w:cs="Times New Roman"/>
          <w:b/>
          <w:sz w:val="24"/>
          <w:szCs w:val="24"/>
        </w:rPr>
        <w:t xml:space="preserve"> </w:t>
      </w:r>
      <w:r>
        <w:rPr>
          <w:rFonts w:asciiTheme="majorHAnsi" w:hAnsiTheme="majorHAnsi" w:cs="Times New Roman"/>
          <w:sz w:val="24"/>
          <w:szCs w:val="24"/>
        </w:rPr>
        <w:t>Alisann Fatemi</w:t>
      </w:r>
    </w:p>
    <w:p w:rsidR="009A0270" w:rsidRDefault="00A92297" w:rsidP="009A0270">
      <w:pPr>
        <w:spacing w:after="0" w:line="240" w:lineRule="auto"/>
        <w:rPr>
          <w:rFonts w:asciiTheme="majorHAnsi" w:hAnsiTheme="majorHAnsi" w:cs="Times New Roman"/>
          <w:sz w:val="24"/>
          <w:szCs w:val="24"/>
        </w:rPr>
      </w:pPr>
      <w:r>
        <w:rPr>
          <w:rFonts w:asciiTheme="majorHAnsi" w:hAnsiTheme="majorHAnsi" w:cs="Times New Roman"/>
          <w:sz w:val="24"/>
          <w:szCs w:val="24"/>
        </w:rPr>
        <w:t>March 12</w:t>
      </w:r>
      <w:r w:rsidR="009A0270">
        <w:rPr>
          <w:rFonts w:asciiTheme="majorHAnsi" w:hAnsiTheme="majorHAnsi" w:cs="Times New Roman"/>
          <w:sz w:val="24"/>
          <w:szCs w:val="24"/>
        </w:rPr>
        <w:t>, 2012</w:t>
      </w:r>
      <w:r w:rsidR="009A0270">
        <w:rPr>
          <w:rFonts w:asciiTheme="majorHAnsi" w:hAnsiTheme="majorHAnsi" w:cs="Times New Roman"/>
          <w:sz w:val="24"/>
          <w:szCs w:val="24"/>
        </w:rPr>
        <w:tab/>
      </w:r>
      <w:r w:rsidR="009A0270">
        <w:rPr>
          <w:rFonts w:asciiTheme="majorHAnsi" w:hAnsiTheme="majorHAnsi" w:cs="Times New Roman"/>
          <w:sz w:val="24"/>
          <w:szCs w:val="24"/>
        </w:rPr>
        <w:tab/>
      </w:r>
      <w:r w:rsidR="009A0270">
        <w:rPr>
          <w:rFonts w:asciiTheme="majorHAnsi" w:hAnsiTheme="majorHAnsi" w:cs="Times New Roman"/>
          <w:sz w:val="24"/>
          <w:szCs w:val="24"/>
        </w:rPr>
        <w:tab/>
      </w:r>
      <w:r w:rsidR="009A0270">
        <w:rPr>
          <w:rFonts w:asciiTheme="majorHAnsi" w:hAnsiTheme="majorHAnsi" w:cs="Times New Roman"/>
          <w:sz w:val="24"/>
          <w:szCs w:val="24"/>
        </w:rPr>
        <w:tab/>
      </w:r>
      <w:r w:rsidR="009A0270">
        <w:rPr>
          <w:rFonts w:asciiTheme="majorHAnsi" w:hAnsiTheme="majorHAnsi" w:cs="Times New Roman"/>
          <w:sz w:val="24"/>
          <w:szCs w:val="24"/>
        </w:rPr>
        <w:tab/>
      </w:r>
      <w:r w:rsidR="009A0270">
        <w:rPr>
          <w:rFonts w:asciiTheme="majorHAnsi" w:hAnsiTheme="majorHAnsi" w:cs="Times New Roman"/>
          <w:sz w:val="24"/>
          <w:szCs w:val="24"/>
        </w:rPr>
        <w:tab/>
      </w:r>
      <w:r w:rsidR="009A0270">
        <w:rPr>
          <w:rFonts w:asciiTheme="majorHAnsi" w:hAnsiTheme="majorHAnsi" w:cs="Times New Roman"/>
          <w:sz w:val="24"/>
          <w:szCs w:val="24"/>
        </w:rPr>
        <w:tab/>
        <w:t xml:space="preserve">     (703) 887-1493</w:t>
      </w:r>
    </w:p>
    <w:p w:rsidR="00A92297" w:rsidRDefault="00A92297" w:rsidP="00A92297">
      <w:pPr>
        <w:spacing w:after="0" w:line="240" w:lineRule="auto"/>
        <w:jc w:val="center"/>
        <w:rPr>
          <w:rFonts w:cstheme="minorHAnsi"/>
          <w:b/>
          <w:sz w:val="28"/>
          <w:szCs w:val="28"/>
        </w:rPr>
      </w:pPr>
    </w:p>
    <w:p w:rsidR="00A92297" w:rsidRDefault="00E66365" w:rsidP="00526D0E">
      <w:pPr>
        <w:spacing w:after="0" w:line="240" w:lineRule="auto"/>
        <w:jc w:val="center"/>
        <w:rPr>
          <w:rFonts w:cstheme="minorHAnsi"/>
          <w:b/>
          <w:sz w:val="28"/>
          <w:szCs w:val="28"/>
        </w:rPr>
      </w:pPr>
      <w:r w:rsidRPr="00526D0E">
        <w:rPr>
          <w:rFonts w:cstheme="minorHAnsi"/>
          <w:b/>
          <w:sz w:val="28"/>
          <w:szCs w:val="28"/>
        </w:rPr>
        <w:t xml:space="preserve">Kidney Community Lauds </w:t>
      </w:r>
      <w:r w:rsidR="00316529">
        <w:rPr>
          <w:rFonts w:cstheme="minorHAnsi"/>
          <w:b/>
          <w:sz w:val="28"/>
          <w:szCs w:val="28"/>
        </w:rPr>
        <w:t xml:space="preserve">New </w:t>
      </w:r>
      <w:r w:rsidRPr="00526D0E">
        <w:rPr>
          <w:rFonts w:cstheme="minorHAnsi"/>
          <w:b/>
          <w:sz w:val="28"/>
          <w:szCs w:val="28"/>
        </w:rPr>
        <w:t xml:space="preserve">Federal </w:t>
      </w:r>
      <w:r w:rsidR="0047501C">
        <w:rPr>
          <w:rFonts w:cstheme="minorHAnsi"/>
          <w:b/>
          <w:sz w:val="28"/>
          <w:szCs w:val="28"/>
        </w:rPr>
        <w:t>Rule</w:t>
      </w:r>
      <w:r w:rsidR="0047501C" w:rsidRPr="00526D0E">
        <w:rPr>
          <w:rFonts w:cstheme="minorHAnsi"/>
          <w:b/>
          <w:sz w:val="28"/>
          <w:szCs w:val="28"/>
        </w:rPr>
        <w:t xml:space="preserve"> </w:t>
      </w:r>
      <w:r w:rsidR="0047501C">
        <w:rPr>
          <w:rFonts w:cstheme="minorHAnsi"/>
          <w:b/>
          <w:sz w:val="28"/>
          <w:szCs w:val="28"/>
        </w:rPr>
        <w:t xml:space="preserve">Ensuring </w:t>
      </w:r>
    </w:p>
    <w:p w:rsidR="00E66365" w:rsidRDefault="005D1F0E" w:rsidP="00A92297">
      <w:pPr>
        <w:spacing w:after="0" w:line="240" w:lineRule="auto"/>
        <w:jc w:val="center"/>
        <w:rPr>
          <w:rFonts w:cstheme="minorHAnsi"/>
          <w:b/>
          <w:sz w:val="28"/>
          <w:szCs w:val="28"/>
        </w:rPr>
      </w:pPr>
      <w:r w:rsidRPr="00526D0E">
        <w:rPr>
          <w:rFonts w:cstheme="minorHAnsi"/>
          <w:b/>
          <w:sz w:val="28"/>
          <w:szCs w:val="28"/>
        </w:rPr>
        <w:t>Equal</w:t>
      </w:r>
      <w:r w:rsidR="00244DC6" w:rsidRPr="00526D0E">
        <w:rPr>
          <w:rFonts w:cstheme="minorHAnsi"/>
          <w:b/>
          <w:sz w:val="28"/>
          <w:szCs w:val="28"/>
        </w:rPr>
        <w:t xml:space="preserve"> </w:t>
      </w:r>
      <w:r w:rsidR="00316529">
        <w:rPr>
          <w:rFonts w:cstheme="minorHAnsi"/>
          <w:b/>
          <w:sz w:val="28"/>
          <w:szCs w:val="28"/>
        </w:rPr>
        <w:t>Treatment of People with Kidney Failur</w:t>
      </w:r>
      <w:r w:rsidR="00814825">
        <w:rPr>
          <w:rFonts w:cstheme="minorHAnsi"/>
          <w:b/>
          <w:sz w:val="28"/>
          <w:szCs w:val="28"/>
        </w:rPr>
        <w:t>e u</w:t>
      </w:r>
      <w:r w:rsidR="00316529">
        <w:rPr>
          <w:rFonts w:cstheme="minorHAnsi"/>
          <w:b/>
          <w:sz w:val="28"/>
          <w:szCs w:val="28"/>
        </w:rPr>
        <w:t>nder Health Reform Law</w:t>
      </w:r>
    </w:p>
    <w:p w:rsidR="00526D0E" w:rsidRPr="00A92297" w:rsidRDefault="00526D0E" w:rsidP="00526D0E">
      <w:pPr>
        <w:spacing w:after="0" w:line="240" w:lineRule="auto"/>
        <w:jc w:val="center"/>
        <w:rPr>
          <w:rFonts w:cstheme="minorHAnsi"/>
          <w:b/>
        </w:rPr>
      </w:pPr>
    </w:p>
    <w:p w:rsidR="0047501C" w:rsidRPr="00A92297" w:rsidRDefault="009A0270" w:rsidP="00A92297">
      <w:pPr>
        <w:spacing w:after="0" w:line="240" w:lineRule="auto"/>
        <w:rPr>
          <w:rFonts w:asciiTheme="majorHAnsi" w:hAnsiTheme="majorHAnsi" w:cstheme="minorHAnsi"/>
        </w:rPr>
      </w:pPr>
      <w:r w:rsidRPr="00A92297">
        <w:rPr>
          <w:rFonts w:asciiTheme="majorHAnsi" w:hAnsiTheme="majorHAnsi" w:cstheme="minorHAnsi"/>
          <w:b/>
        </w:rPr>
        <w:t>WASHINGTON</w:t>
      </w:r>
      <w:r w:rsidR="00E66365" w:rsidRPr="00A92297">
        <w:rPr>
          <w:rFonts w:asciiTheme="majorHAnsi" w:hAnsiTheme="majorHAnsi" w:cstheme="minorHAnsi"/>
          <w:b/>
        </w:rPr>
        <w:t xml:space="preserve"> </w:t>
      </w:r>
      <w:r w:rsidR="000B0D48" w:rsidRPr="00A92297">
        <w:rPr>
          <w:rFonts w:asciiTheme="majorHAnsi" w:hAnsiTheme="majorHAnsi" w:cstheme="minorHAnsi"/>
          <w:b/>
        </w:rPr>
        <w:t>–</w:t>
      </w:r>
      <w:r w:rsidR="000B0D48" w:rsidRPr="00A92297">
        <w:rPr>
          <w:rFonts w:asciiTheme="majorHAnsi" w:hAnsiTheme="majorHAnsi" w:cstheme="minorHAnsi"/>
        </w:rPr>
        <w:t xml:space="preserve"> Kidney</w:t>
      </w:r>
      <w:r w:rsidR="00A83F7F" w:rsidRPr="00A92297">
        <w:rPr>
          <w:rFonts w:asciiTheme="majorHAnsi" w:hAnsiTheme="majorHAnsi" w:cstheme="minorHAnsi"/>
        </w:rPr>
        <w:t xml:space="preserve"> Care Partners</w:t>
      </w:r>
      <w:r w:rsidR="00B031CD" w:rsidRPr="00A92297">
        <w:rPr>
          <w:rFonts w:asciiTheme="majorHAnsi" w:hAnsiTheme="majorHAnsi" w:cstheme="minorHAnsi"/>
        </w:rPr>
        <w:t xml:space="preserve"> (KCP)</w:t>
      </w:r>
      <w:r w:rsidR="00A83F7F" w:rsidRPr="00A92297">
        <w:rPr>
          <w:rFonts w:asciiTheme="majorHAnsi" w:hAnsiTheme="majorHAnsi" w:cstheme="minorHAnsi"/>
        </w:rPr>
        <w:t xml:space="preserve">, a broad-based coalition </w:t>
      </w:r>
      <w:r w:rsidR="0060254F" w:rsidRPr="00A92297">
        <w:rPr>
          <w:rFonts w:asciiTheme="majorHAnsi" w:hAnsiTheme="majorHAnsi" w:cstheme="minorHAnsi"/>
        </w:rPr>
        <w:t xml:space="preserve">of patient advocates, dialysis professionals, care providers and manufacturers working together to improve quality of care for individuals with </w:t>
      </w:r>
      <w:r w:rsidR="006E72F6" w:rsidRPr="00A92297">
        <w:rPr>
          <w:rFonts w:asciiTheme="majorHAnsi" w:hAnsiTheme="majorHAnsi" w:cstheme="minorHAnsi"/>
        </w:rPr>
        <w:t>c</w:t>
      </w:r>
      <w:r w:rsidR="0060254F" w:rsidRPr="00A92297">
        <w:rPr>
          <w:rFonts w:asciiTheme="majorHAnsi" w:hAnsiTheme="majorHAnsi" w:cstheme="minorHAnsi"/>
        </w:rPr>
        <w:t xml:space="preserve">hronic </w:t>
      </w:r>
      <w:r w:rsidR="006E72F6" w:rsidRPr="00A92297">
        <w:rPr>
          <w:rFonts w:asciiTheme="majorHAnsi" w:hAnsiTheme="majorHAnsi" w:cstheme="minorHAnsi"/>
        </w:rPr>
        <w:t>ki</w:t>
      </w:r>
      <w:r w:rsidR="0060254F" w:rsidRPr="00A92297">
        <w:rPr>
          <w:rFonts w:asciiTheme="majorHAnsi" w:hAnsiTheme="majorHAnsi" w:cstheme="minorHAnsi"/>
        </w:rPr>
        <w:t xml:space="preserve">dney </w:t>
      </w:r>
      <w:r w:rsidR="006E72F6" w:rsidRPr="00A92297">
        <w:rPr>
          <w:rFonts w:asciiTheme="majorHAnsi" w:hAnsiTheme="majorHAnsi" w:cstheme="minorHAnsi"/>
        </w:rPr>
        <w:t>d</w:t>
      </w:r>
      <w:r w:rsidR="0060254F" w:rsidRPr="00A92297">
        <w:rPr>
          <w:rFonts w:asciiTheme="majorHAnsi" w:hAnsiTheme="majorHAnsi" w:cstheme="minorHAnsi"/>
        </w:rPr>
        <w:t>isease and</w:t>
      </w:r>
      <w:r w:rsidR="00683D17" w:rsidRPr="00A92297">
        <w:rPr>
          <w:rFonts w:asciiTheme="majorHAnsi" w:hAnsiTheme="majorHAnsi" w:cstheme="minorHAnsi"/>
        </w:rPr>
        <w:t xml:space="preserve"> end stage renal disease</w:t>
      </w:r>
      <w:r w:rsidR="0060254F" w:rsidRPr="00A92297">
        <w:rPr>
          <w:rFonts w:asciiTheme="majorHAnsi" w:hAnsiTheme="majorHAnsi" w:cstheme="minorHAnsi"/>
        </w:rPr>
        <w:t xml:space="preserve">, </w:t>
      </w:r>
      <w:r w:rsidR="00A83F7F" w:rsidRPr="00A92297">
        <w:rPr>
          <w:rFonts w:asciiTheme="majorHAnsi" w:hAnsiTheme="majorHAnsi" w:cstheme="minorHAnsi"/>
        </w:rPr>
        <w:t>praised</w:t>
      </w:r>
      <w:r w:rsidR="00E66365" w:rsidRPr="00A92297">
        <w:rPr>
          <w:rFonts w:asciiTheme="majorHAnsi" w:hAnsiTheme="majorHAnsi" w:cstheme="minorHAnsi"/>
        </w:rPr>
        <w:t xml:space="preserve"> </w:t>
      </w:r>
      <w:r w:rsidR="0047501C" w:rsidRPr="00A92297">
        <w:rPr>
          <w:rFonts w:asciiTheme="majorHAnsi" w:hAnsiTheme="majorHAnsi" w:cstheme="minorHAnsi"/>
        </w:rPr>
        <w:t>the Administration today</w:t>
      </w:r>
      <w:r w:rsidR="00E66365" w:rsidRPr="00A92297">
        <w:rPr>
          <w:rFonts w:asciiTheme="majorHAnsi" w:hAnsiTheme="majorHAnsi" w:cstheme="minorHAnsi"/>
        </w:rPr>
        <w:t xml:space="preserve"> </w:t>
      </w:r>
      <w:r w:rsidR="00A74A3A" w:rsidRPr="00A92297">
        <w:rPr>
          <w:rFonts w:asciiTheme="majorHAnsi" w:hAnsiTheme="majorHAnsi" w:cstheme="minorHAnsi"/>
        </w:rPr>
        <w:t xml:space="preserve">for </w:t>
      </w:r>
      <w:r w:rsidR="0047501C" w:rsidRPr="00A92297">
        <w:rPr>
          <w:rFonts w:asciiTheme="majorHAnsi" w:hAnsiTheme="majorHAnsi" w:cstheme="minorHAnsi"/>
        </w:rPr>
        <w:t xml:space="preserve">clarifying a provision of the Health Care Reform </w:t>
      </w:r>
      <w:r w:rsidR="00316529">
        <w:rPr>
          <w:rFonts w:asciiTheme="majorHAnsi" w:hAnsiTheme="majorHAnsi" w:cstheme="minorHAnsi"/>
        </w:rPr>
        <w:t>law</w:t>
      </w:r>
      <w:r w:rsidR="0047501C" w:rsidRPr="00A92297">
        <w:rPr>
          <w:rFonts w:asciiTheme="majorHAnsi" w:hAnsiTheme="majorHAnsi" w:cstheme="minorHAnsi"/>
        </w:rPr>
        <w:t xml:space="preserve"> ensuring equal </w:t>
      </w:r>
      <w:r w:rsidR="00316529">
        <w:rPr>
          <w:rFonts w:asciiTheme="majorHAnsi" w:hAnsiTheme="majorHAnsi" w:cstheme="minorHAnsi"/>
        </w:rPr>
        <w:t xml:space="preserve">treatment within health benefit exchanges </w:t>
      </w:r>
      <w:r w:rsidR="00814825">
        <w:rPr>
          <w:rFonts w:asciiTheme="majorHAnsi" w:hAnsiTheme="majorHAnsi" w:cstheme="minorHAnsi"/>
        </w:rPr>
        <w:t>of</w:t>
      </w:r>
      <w:r w:rsidR="00316529">
        <w:rPr>
          <w:rFonts w:asciiTheme="majorHAnsi" w:hAnsiTheme="majorHAnsi" w:cstheme="minorHAnsi"/>
        </w:rPr>
        <w:t xml:space="preserve"> individuals with </w:t>
      </w:r>
      <w:r w:rsidR="0047501C" w:rsidRPr="00A92297">
        <w:rPr>
          <w:rFonts w:asciiTheme="majorHAnsi" w:hAnsiTheme="majorHAnsi" w:cstheme="minorHAnsi"/>
        </w:rPr>
        <w:t>kidney failure</w:t>
      </w:r>
      <w:r w:rsidR="00316529">
        <w:rPr>
          <w:rFonts w:asciiTheme="majorHAnsi" w:hAnsiTheme="majorHAnsi" w:cstheme="minorHAnsi"/>
        </w:rPr>
        <w:t>.</w:t>
      </w:r>
    </w:p>
    <w:p w:rsidR="00564CC1" w:rsidRPr="00A92297" w:rsidRDefault="00564CC1" w:rsidP="00A92297">
      <w:pPr>
        <w:spacing w:after="0" w:line="240" w:lineRule="auto"/>
        <w:rPr>
          <w:rFonts w:asciiTheme="majorHAnsi" w:hAnsiTheme="majorHAnsi" w:cstheme="minorHAnsi"/>
        </w:rPr>
      </w:pPr>
    </w:p>
    <w:p w:rsidR="00C41332" w:rsidRDefault="0047501C" w:rsidP="00C41332">
      <w:pPr>
        <w:spacing w:after="0" w:line="240" w:lineRule="auto"/>
        <w:rPr>
          <w:rFonts w:asciiTheme="majorHAnsi" w:hAnsiTheme="majorHAnsi"/>
        </w:rPr>
      </w:pPr>
      <w:r w:rsidRPr="00A92297">
        <w:rPr>
          <w:rFonts w:asciiTheme="majorHAnsi" w:hAnsiTheme="majorHAnsi"/>
        </w:rPr>
        <w:t>Under current law, individuals who have been diagnosed with kidney failure who have group health plan coverage are allowed to maintain their private coverage for 30 months before being enrolled in Medicare</w:t>
      </w:r>
      <w:r w:rsidR="00C41332">
        <w:rPr>
          <w:rFonts w:asciiTheme="majorHAnsi" w:hAnsiTheme="majorHAnsi"/>
        </w:rPr>
        <w:t xml:space="preserve"> – a policy known as Medicare Secondary Payer (MSP)</w:t>
      </w:r>
      <w:r w:rsidRPr="00A92297">
        <w:rPr>
          <w:rFonts w:asciiTheme="majorHAnsi" w:hAnsiTheme="majorHAnsi"/>
        </w:rPr>
        <w:t xml:space="preserve">.  The rule released today clarifies that under the new health care reform law’s health benefit exchange program, individuals who enroll in </w:t>
      </w:r>
      <w:r w:rsidR="006D7073">
        <w:rPr>
          <w:rFonts w:asciiTheme="majorHAnsi" w:hAnsiTheme="majorHAnsi"/>
        </w:rPr>
        <w:t xml:space="preserve">small group plans within the </w:t>
      </w:r>
      <w:r w:rsidRPr="00A92297">
        <w:rPr>
          <w:rFonts w:asciiTheme="majorHAnsi" w:hAnsiTheme="majorHAnsi"/>
        </w:rPr>
        <w:t xml:space="preserve">health exchanges and are diagnosed with kidney failure will be granted the same right to maintain private coverage for </w:t>
      </w:r>
      <w:r w:rsidR="00316529">
        <w:rPr>
          <w:rFonts w:asciiTheme="majorHAnsi" w:hAnsiTheme="majorHAnsi"/>
        </w:rPr>
        <w:t>up to 30 months</w:t>
      </w:r>
      <w:r w:rsidRPr="00A92297">
        <w:rPr>
          <w:rFonts w:asciiTheme="majorHAnsi" w:hAnsiTheme="majorHAnsi"/>
        </w:rPr>
        <w:t xml:space="preserve"> as people with group health coverage purchased outside of the exchanges.</w:t>
      </w:r>
      <w:r w:rsidR="00C41332">
        <w:rPr>
          <w:rFonts w:asciiTheme="majorHAnsi" w:hAnsiTheme="majorHAnsi"/>
        </w:rPr>
        <w:t xml:space="preserve"> </w:t>
      </w:r>
      <w:r w:rsidRPr="00A92297">
        <w:rPr>
          <w:rFonts w:asciiTheme="majorHAnsi" w:hAnsiTheme="majorHAnsi"/>
        </w:rPr>
        <w:t xml:space="preserve"> </w:t>
      </w:r>
      <w:r w:rsidR="00C41332">
        <w:rPr>
          <w:rFonts w:asciiTheme="majorHAnsi" w:hAnsiTheme="majorHAnsi"/>
        </w:rPr>
        <w:t>In many situations, private coverage is beneficial because co-pays may be lower and coverage may be better than under Medicare.</w:t>
      </w:r>
    </w:p>
    <w:p w:rsidR="0047501C" w:rsidRPr="00A92297" w:rsidRDefault="0047501C" w:rsidP="00A92297">
      <w:pPr>
        <w:spacing w:after="0" w:line="240" w:lineRule="auto"/>
        <w:rPr>
          <w:rFonts w:asciiTheme="majorHAnsi" w:hAnsiTheme="majorHAnsi"/>
        </w:rPr>
      </w:pPr>
      <w:r w:rsidRPr="00A92297">
        <w:rPr>
          <w:rFonts w:asciiTheme="majorHAnsi" w:hAnsiTheme="majorHAnsi"/>
        </w:rPr>
        <w:t xml:space="preserve"> </w:t>
      </w:r>
    </w:p>
    <w:p w:rsidR="00C41332" w:rsidRDefault="00C41332" w:rsidP="00C41332">
      <w:pPr>
        <w:spacing w:after="0" w:line="240" w:lineRule="auto"/>
        <w:rPr>
          <w:rFonts w:asciiTheme="majorHAnsi" w:hAnsiTheme="majorHAnsi" w:cstheme="minorHAnsi"/>
          <w:color w:val="000000"/>
        </w:rPr>
      </w:pPr>
      <w:r w:rsidRPr="00A92297">
        <w:rPr>
          <w:rFonts w:asciiTheme="majorHAnsi" w:hAnsiTheme="majorHAnsi" w:cstheme="minorHAnsi"/>
        </w:rPr>
        <w:t>“</w:t>
      </w:r>
      <w:r>
        <w:rPr>
          <w:rFonts w:asciiTheme="majorHAnsi" w:hAnsiTheme="majorHAnsi" w:cstheme="minorHAnsi"/>
        </w:rPr>
        <w:t xml:space="preserve">KCP </w:t>
      </w:r>
      <w:r w:rsidRPr="00A92297">
        <w:rPr>
          <w:rFonts w:asciiTheme="majorHAnsi" w:hAnsiTheme="majorHAnsi" w:cstheme="minorHAnsi"/>
        </w:rPr>
        <w:t>applaud</w:t>
      </w:r>
      <w:r>
        <w:rPr>
          <w:rFonts w:asciiTheme="majorHAnsi" w:hAnsiTheme="majorHAnsi" w:cstheme="minorHAnsi"/>
        </w:rPr>
        <w:t>s</w:t>
      </w:r>
      <w:r w:rsidRPr="00A92297">
        <w:rPr>
          <w:rFonts w:asciiTheme="majorHAnsi" w:hAnsiTheme="majorHAnsi" w:cstheme="minorHAnsi"/>
        </w:rPr>
        <w:t xml:space="preserve"> the </w:t>
      </w:r>
      <w:r>
        <w:rPr>
          <w:rFonts w:asciiTheme="majorHAnsi" w:hAnsiTheme="majorHAnsi" w:cstheme="minorHAnsi"/>
        </w:rPr>
        <w:t>A</w:t>
      </w:r>
      <w:r w:rsidRPr="00A92297">
        <w:rPr>
          <w:rFonts w:asciiTheme="majorHAnsi" w:hAnsiTheme="majorHAnsi" w:cstheme="minorHAnsi"/>
        </w:rPr>
        <w:t>dministration for its</w:t>
      </w:r>
      <w:r w:rsidRPr="00A92297" w:rsidDel="00564CC1">
        <w:rPr>
          <w:rFonts w:asciiTheme="majorHAnsi" w:hAnsiTheme="majorHAnsi" w:cstheme="minorHAnsi"/>
        </w:rPr>
        <w:t xml:space="preserve"> </w:t>
      </w:r>
      <w:r w:rsidRPr="00A92297">
        <w:rPr>
          <w:rFonts w:asciiTheme="majorHAnsi" w:hAnsiTheme="majorHAnsi" w:cstheme="minorHAnsi"/>
        </w:rPr>
        <w:t xml:space="preserve">leadership and ongoing efforts to protect </w:t>
      </w:r>
      <w:r>
        <w:rPr>
          <w:rFonts w:asciiTheme="majorHAnsi" w:hAnsiTheme="majorHAnsi" w:cstheme="minorHAnsi"/>
        </w:rPr>
        <w:t>Americans who require health care coverage and especially</w:t>
      </w:r>
      <w:r w:rsidRPr="00A92297">
        <w:rPr>
          <w:rFonts w:asciiTheme="majorHAnsi" w:hAnsiTheme="majorHAnsi" w:cstheme="minorHAnsi"/>
        </w:rPr>
        <w:t xml:space="preserve"> </w:t>
      </w:r>
      <w:r>
        <w:rPr>
          <w:rFonts w:asciiTheme="majorHAnsi" w:hAnsiTheme="majorHAnsi" w:cstheme="minorHAnsi"/>
        </w:rPr>
        <w:t xml:space="preserve">people with kidney failure, who are among the most </w:t>
      </w:r>
      <w:r w:rsidRPr="00A92297">
        <w:rPr>
          <w:rFonts w:asciiTheme="majorHAnsi" w:hAnsiTheme="majorHAnsi" w:cstheme="minorHAnsi"/>
        </w:rPr>
        <w:t>vulnerable</w:t>
      </w:r>
      <w:r>
        <w:rPr>
          <w:rFonts w:asciiTheme="majorHAnsi" w:hAnsiTheme="majorHAnsi" w:cstheme="minorHAnsi"/>
        </w:rPr>
        <w:t>,</w:t>
      </w:r>
      <w:r w:rsidRPr="00A92297">
        <w:rPr>
          <w:rFonts w:asciiTheme="majorHAnsi" w:hAnsiTheme="majorHAnsi" w:cstheme="minorHAnsi"/>
        </w:rPr>
        <w:t xml:space="preserve">” said KCP Chairman Ron Kuerbitz. </w:t>
      </w:r>
      <w:r>
        <w:rPr>
          <w:rFonts w:asciiTheme="majorHAnsi" w:hAnsiTheme="majorHAnsi"/>
          <w:color w:val="000000"/>
        </w:rPr>
        <w:t xml:space="preserve"> “We look forward to working with the Administration to implement this important policy and to address other issues of concern to the kidney care community.”</w:t>
      </w:r>
    </w:p>
    <w:p w:rsidR="00C41332" w:rsidRDefault="00C41332" w:rsidP="00A92297">
      <w:pPr>
        <w:spacing w:after="0" w:line="240" w:lineRule="auto"/>
        <w:rPr>
          <w:rFonts w:asciiTheme="majorHAnsi" w:hAnsiTheme="majorHAnsi" w:cstheme="minorHAnsi"/>
        </w:rPr>
      </w:pPr>
    </w:p>
    <w:p w:rsidR="00564CC1" w:rsidRPr="00A92297" w:rsidRDefault="003E318D" w:rsidP="00A92297">
      <w:pPr>
        <w:spacing w:after="0" w:line="240" w:lineRule="auto"/>
        <w:rPr>
          <w:rFonts w:asciiTheme="majorHAnsi" w:hAnsiTheme="majorHAnsi" w:cstheme="minorHAnsi"/>
        </w:rPr>
      </w:pPr>
      <w:r>
        <w:rPr>
          <w:rFonts w:asciiTheme="majorHAnsi" w:hAnsiTheme="majorHAnsi" w:cstheme="minorHAnsi"/>
        </w:rPr>
        <w:t xml:space="preserve">Last week, </w:t>
      </w:r>
      <w:r w:rsidR="005D1F0E" w:rsidRPr="00A92297">
        <w:rPr>
          <w:rFonts w:asciiTheme="majorHAnsi" w:hAnsiTheme="majorHAnsi" w:cstheme="minorHAnsi"/>
        </w:rPr>
        <w:t xml:space="preserve">the kidney community </w:t>
      </w:r>
      <w:r w:rsidR="009A0270" w:rsidRPr="00A92297">
        <w:rPr>
          <w:rFonts w:asciiTheme="majorHAnsi" w:hAnsiTheme="majorHAnsi" w:cstheme="minorHAnsi"/>
        </w:rPr>
        <w:t>mark</w:t>
      </w:r>
      <w:r w:rsidR="00A92297">
        <w:rPr>
          <w:rFonts w:asciiTheme="majorHAnsi" w:hAnsiTheme="majorHAnsi" w:cstheme="minorHAnsi"/>
        </w:rPr>
        <w:t>ed</w:t>
      </w:r>
      <w:r w:rsidR="009A0270" w:rsidRPr="00A92297">
        <w:rPr>
          <w:rFonts w:asciiTheme="majorHAnsi" w:hAnsiTheme="majorHAnsi" w:cstheme="minorHAnsi"/>
        </w:rPr>
        <w:t xml:space="preserve"> World Kidney Day</w:t>
      </w:r>
      <w:r w:rsidR="00A92297">
        <w:rPr>
          <w:rFonts w:asciiTheme="majorHAnsi" w:hAnsiTheme="majorHAnsi" w:cstheme="minorHAnsi"/>
        </w:rPr>
        <w:t xml:space="preserve"> </w:t>
      </w:r>
      <w:r>
        <w:rPr>
          <w:rFonts w:asciiTheme="majorHAnsi" w:hAnsiTheme="majorHAnsi" w:cstheme="minorHAnsi"/>
        </w:rPr>
        <w:t xml:space="preserve">with a visit by </w:t>
      </w:r>
      <w:r w:rsidR="00564CC1" w:rsidRPr="00A92297">
        <w:rPr>
          <w:rFonts w:asciiTheme="majorHAnsi" w:hAnsiTheme="majorHAnsi" w:cstheme="minorHAnsi"/>
        </w:rPr>
        <w:t xml:space="preserve">NBA All-Star and Kidney Disease Patient Advocate Alonzo Mourning to Washington, DC to join fellow kidney patients in meetings on Capitol Hill and with key </w:t>
      </w:r>
      <w:r w:rsidR="00316529">
        <w:rPr>
          <w:rFonts w:asciiTheme="majorHAnsi" w:hAnsiTheme="majorHAnsi" w:cstheme="minorHAnsi"/>
        </w:rPr>
        <w:t>A</w:t>
      </w:r>
      <w:r w:rsidR="00564CC1" w:rsidRPr="00A92297">
        <w:rPr>
          <w:rFonts w:asciiTheme="majorHAnsi" w:hAnsiTheme="majorHAnsi" w:cstheme="minorHAnsi"/>
        </w:rPr>
        <w:t>dministration officials to advocate for this clarification.</w:t>
      </w:r>
    </w:p>
    <w:p w:rsidR="00564CC1" w:rsidRPr="00A92297" w:rsidRDefault="00564CC1" w:rsidP="00A92297">
      <w:pPr>
        <w:spacing w:after="0" w:line="240" w:lineRule="auto"/>
        <w:rPr>
          <w:rFonts w:asciiTheme="majorHAnsi" w:hAnsiTheme="majorHAnsi" w:cstheme="minorHAnsi"/>
        </w:rPr>
      </w:pPr>
    </w:p>
    <w:p w:rsidR="00564CC1" w:rsidRPr="00A92297" w:rsidRDefault="00564CC1" w:rsidP="00A92297">
      <w:pPr>
        <w:spacing w:after="0" w:line="240" w:lineRule="auto"/>
        <w:rPr>
          <w:rFonts w:asciiTheme="majorHAnsi" w:hAnsiTheme="majorHAnsi"/>
        </w:rPr>
      </w:pPr>
      <w:r w:rsidRPr="00A92297">
        <w:rPr>
          <w:rFonts w:asciiTheme="majorHAnsi" w:hAnsiTheme="majorHAnsi" w:cs="Times New Roman"/>
        </w:rPr>
        <w:t xml:space="preserve">“As someone who suffered from kidney disease but was fortunate enough to have had a kidney transplant, I am proud to speak out for our nation’s kidney patients and ask </w:t>
      </w:r>
      <w:r w:rsidR="00316529">
        <w:rPr>
          <w:rFonts w:asciiTheme="majorHAnsi" w:hAnsiTheme="majorHAnsi" w:cs="Times New Roman"/>
        </w:rPr>
        <w:t>policy</w:t>
      </w:r>
      <w:r w:rsidRPr="00A92297">
        <w:rPr>
          <w:rFonts w:asciiTheme="majorHAnsi" w:hAnsiTheme="majorHAnsi" w:cs="Times New Roman"/>
        </w:rPr>
        <w:t xml:space="preserve">makers to see to it that the health reform law fully protects individuals with kidney failure as it seeks to protect all other Americans,” Mourning said last week. </w:t>
      </w:r>
      <w:r w:rsidR="003876C7">
        <w:rPr>
          <w:rFonts w:asciiTheme="majorHAnsi" w:hAnsiTheme="majorHAnsi" w:cs="Times New Roman"/>
        </w:rPr>
        <w:t xml:space="preserve"> </w:t>
      </w:r>
      <w:r w:rsidRPr="00A92297">
        <w:rPr>
          <w:rFonts w:asciiTheme="majorHAnsi" w:hAnsiTheme="majorHAnsi" w:cs="Times New Roman"/>
        </w:rPr>
        <w:t>“</w:t>
      </w:r>
      <w:r w:rsidRPr="00A92297">
        <w:rPr>
          <w:rFonts w:asciiTheme="majorHAnsi" w:hAnsiTheme="majorHAnsi"/>
        </w:rPr>
        <w:t>This is simply an issue of fairness and parity for patients, and it is truly what the intentions were when health care reform legislation passed.</w:t>
      </w:r>
      <w:r w:rsidR="00316529">
        <w:rPr>
          <w:rFonts w:asciiTheme="majorHAnsi" w:hAnsiTheme="majorHAnsi"/>
        </w:rPr>
        <w:t>”</w:t>
      </w:r>
    </w:p>
    <w:p w:rsidR="00A92297" w:rsidRPr="00A92297" w:rsidRDefault="00A92297" w:rsidP="00A92297">
      <w:pPr>
        <w:spacing w:after="0" w:line="240" w:lineRule="auto"/>
        <w:rPr>
          <w:rFonts w:asciiTheme="majorHAnsi" w:hAnsiTheme="majorHAnsi" w:cstheme="minorHAnsi"/>
        </w:rPr>
      </w:pPr>
      <w:bookmarkStart w:id="0" w:name="_GoBack"/>
      <w:bookmarkEnd w:id="0"/>
    </w:p>
    <w:p w:rsidR="003D1A0D" w:rsidRDefault="005D7D91" w:rsidP="00C4029A">
      <w:pPr>
        <w:spacing w:after="0" w:line="240" w:lineRule="auto"/>
        <w:jc w:val="center"/>
        <w:rPr>
          <w:rFonts w:asciiTheme="majorHAnsi" w:hAnsiTheme="majorHAnsi"/>
        </w:rPr>
      </w:pPr>
      <w:r w:rsidRPr="00A92297">
        <w:rPr>
          <w:rFonts w:asciiTheme="majorHAnsi" w:hAnsiTheme="majorHAnsi"/>
        </w:rPr>
        <w:t># # #</w:t>
      </w:r>
      <w:r w:rsidR="0082370A" w:rsidRPr="00A92297">
        <w:rPr>
          <w:rFonts w:asciiTheme="majorHAnsi" w:hAnsiTheme="majorHAnsi"/>
        </w:rPr>
        <w:t xml:space="preserve"> </w:t>
      </w:r>
    </w:p>
    <w:p w:rsidR="00531158" w:rsidRDefault="00531158" w:rsidP="00531158">
      <w:pPr>
        <w:spacing w:after="0" w:line="240" w:lineRule="auto"/>
        <w:rPr>
          <w:i/>
          <w:u w:val="single"/>
        </w:rPr>
      </w:pPr>
      <w:r>
        <w:rPr>
          <w:i/>
          <w:u w:val="single"/>
        </w:rPr>
        <w:t>About Kidney Care Partners</w:t>
      </w:r>
    </w:p>
    <w:p w:rsidR="00531158" w:rsidRDefault="00531158" w:rsidP="00531158">
      <w:pPr>
        <w:spacing w:after="0" w:line="240" w:lineRule="auto"/>
        <w:rPr>
          <w:i/>
        </w:rPr>
      </w:pPr>
      <w:r>
        <w:rPr>
          <w:i/>
        </w:rPr>
        <w:t>Kidney Care Partners is an alliance of patient advocates, dialysis professionals, providers and manufacturers working together to improve the quality of care for individuals with End Stage Renal Disease (ESRD).</w:t>
      </w:r>
    </w:p>
    <w:p w:rsidR="00531158" w:rsidRDefault="00531158" w:rsidP="00531158">
      <w:pPr>
        <w:spacing w:after="0" w:line="240" w:lineRule="auto"/>
      </w:pPr>
      <w:r>
        <w:t xml:space="preserve">To learn more about Kidney Care Partners, visit </w:t>
      </w:r>
      <w:hyperlink r:id="rId8" w:history="1">
        <w:r>
          <w:rPr>
            <w:rStyle w:val="Hyperlink"/>
          </w:rPr>
          <w:t>http://www.kidneycarepartners.org</w:t>
        </w:r>
      </w:hyperlink>
      <w:r>
        <w:t xml:space="preserve">. </w:t>
      </w:r>
    </w:p>
    <w:p w:rsidR="00531158" w:rsidRPr="00A92297" w:rsidRDefault="00531158" w:rsidP="00C4029A">
      <w:pPr>
        <w:spacing w:after="0" w:line="240" w:lineRule="auto"/>
        <w:jc w:val="center"/>
        <w:rPr>
          <w:rFonts w:asciiTheme="majorHAnsi" w:hAnsiTheme="majorHAnsi"/>
        </w:rPr>
      </w:pPr>
    </w:p>
    <w:sectPr w:rsidR="00531158" w:rsidRPr="00A92297" w:rsidSect="00046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52E4F"/>
    <w:multiLevelType w:val="multilevel"/>
    <w:tmpl w:val="A3626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0B"/>
    <w:rsid w:val="00046846"/>
    <w:rsid w:val="000A3E55"/>
    <w:rsid w:val="000B0D48"/>
    <w:rsid w:val="00192134"/>
    <w:rsid w:val="00217CDD"/>
    <w:rsid w:val="00227A05"/>
    <w:rsid w:val="00244DC6"/>
    <w:rsid w:val="00281929"/>
    <w:rsid w:val="00296743"/>
    <w:rsid w:val="00316529"/>
    <w:rsid w:val="003341AF"/>
    <w:rsid w:val="003520D6"/>
    <w:rsid w:val="0036526E"/>
    <w:rsid w:val="003876C7"/>
    <w:rsid w:val="003E318D"/>
    <w:rsid w:val="0047501C"/>
    <w:rsid w:val="004821FD"/>
    <w:rsid w:val="004844C9"/>
    <w:rsid w:val="004C5A2D"/>
    <w:rsid w:val="00526D0E"/>
    <w:rsid w:val="00531158"/>
    <w:rsid w:val="0053277C"/>
    <w:rsid w:val="00555A1C"/>
    <w:rsid w:val="00564CC1"/>
    <w:rsid w:val="00592750"/>
    <w:rsid w:val="005A73E7"/>
    <w:rsid w:val="005D1F0E"/>
    <w:rsid w:val="005D7D91"/>
    <w:rsid w:val="0060254F"/>
    <w:rsid w:val="00683D17"/>
    <w:rsid w:val="006A5F8F"/>
    <w:rsid w:val="006D7073"/>
    <w:rsid w:val="006E26A7"/>
    <w:rsid w:val="006E72F6"/>
    <w:rsid w:val="006F5BE5"/>
    <w:rsid w:val="006F7934"/>
    <w:rsid w:val="00730820"/>
    <w:rsid w:val="00750D50"/>
    <w:rsid w:val="007763D2"/>
    <w:rsid w:val="007859F2"/>
    <w:rsid w:val="007D0B49"/>
    <w:rsid w:val="007E655B"/>
    <w:rsid w:val="00804C03"/>
    <w:rsid w:val="00813FE8"/>
    <w:rsid w:val="00814825"/>
    <w:rsid w:val="0082370A"/>
    <w:rsid w:val="00861585"/>
    <w:rsid w:val="00871EE8"/>
    <w:rsid w:val="008C0CDE"/>
    <w:rsid w:val="008F174E"/>
    <w:rsid w:val="00920E01"/>
    <w:rsid w:val="00924C0B"/>
    <w:rsid w:val="00984CB1"/>
    <w:rsid w:val="009A0270"/>
    <w:rsid w:val="009A70B1"/>
    <w:rsid w:val="009B7806"/>
    <w:rsid w:val="00A33A7C"/>
    <w:rsid w:val="00A74A3A"/>
    <w:rsid w:val="00A83F7F"/>
    <w:rsid w:val="00A92297"/>
    <w:rsid w:val="00AC1E87"/>
    <w:rsid w:val="00B031CD"/>
    <w:rsid w:val="00B9359C"/>
    <w:rsid w:val="00BA3C09"/>
    <w:rsid w:val="00C12264"/>
    <w:rsid w:val="00C368CD"/>
    <w:rsid w:val="00C4029A"/>
    <w:rsid w:val="00C41332"/>
    <w:rsid w:val="00D00E96"/>
    <w:rsid w:val="00D95511"/>
    <w:rsid w:val="00DF40DF"/>
    <w:rsid w:val="00E427F7"/>
    <w:rsid w:val="00E66365"/>
    <w:rsid w:val="00EB5F1A"/>
    <w:rsid w:val="00ED614B"/>
    <w:rsid w:val="00EE123B"/>
    <w:rsid w:val="00F21414"/>
    <w:rsid w:val="00FB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96"/>
    <w:rPr>
      <w:rFonts w:ascii="Tahoma" w:hAnsi="Tahoma" w:cs="Tahoma"/>
      <w:sz w:val="16"/>
      <w:szCs w:val="16"/>
    </w:rPr>
  </w:style>
  <w:style w:type="character" w:styleId="Hyperlink">
    <w:name w:val="Hyperlink"/>
    <w:basedOn w:val="DefaultParagraphFont"/>
    <w:semiHidden/>
    <w:unhideWhenUsed/>
    <w:rsid w:val="005311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0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E96"/>
    <w:rPr>
      <w:rFonts w:ascii="Tahoma" w:hAnsi="Tahoma" w:cs="Tahoma"/>
      <w:sz w:val="16"/>
      <w:szCs w:val="16"/>
    </w:rPr>
  </w:style>
  <w:style w:type="character" w:styleId="Hyperlink">
    <w:name w:val="Hyperlink"/>
    <w:basedOn w:val="DefaultParagraphFont"/>
    <w:semiHidden/>
    <w:unhideWhenUsed/>
    <w:rsid w:val="005311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3987">
      <w:bodyDiv w:val="1"/>
      <w:marLeft w:val="0"/>
      <w:marRight w:val="0"/>
      <w:marTop w:val="0"/>
      <w:marBottom w:val="0"/>
      <w:divBdr>
        <w:top w:val="none" w:sz="0" w:space="0" w:color="auto"/>
        <w:left w:val="none" w:sz="0" w:space="0" w:color="auto"/>
        <w:bottom w:val="none" w:sz="0" w:space="0" w:color="auto"/>
        <w:right w:val="none" w:sz="0" w:space="0" w:color="auto"/>
      </w:divBdr>
    </w:div>
    <w:div w:id="669649032">
      <w:bodyDiv w:val="1"/>
      <w:marLeft w:val="0"/>
      <w:marRight w:val="0"/>
      <w:marTop w:val="0"/>
      <w:marBottom w:val="0"/>
      <w:divBdr>
        <w:top w:val="none" w:sz="0" w:space="0" w:color="auto"/>
        <w:left w:val="none" w:sz="0" w:space="0" w:color="auto"/>
        <w:bottom w:val="none" w:sz="0" w:space="0" w:color="auto"/>
        <w:right w:val="none" w:sz="0" w:space="0" w:color="auto"/>
      </w:divBdr>
    </w:div>
    <w:div w:id="1084884656">
      <w:bodyDiv w:val="1"/>
      <w:marLeft w:val="0"/>
      <w:marRight w:val="0"/>
      <w:marTop w:val="0"/>
      <w:marBottom w:val="0"/>
      <w:divBdr>
        <w:top w:val="none" w:sz="0" w:space="0" w:color="auto"/>
        <w:left w:val="none" w:sz="0" w:space="0" w:color="auto"/>
        <w:bottom w:val="none" w:sz="0" w:space="0" w:color="auto"/>
        <w:right w:val="none" w:sz="0" w:space="0" w:color="auto"/>
      </w:divBdr>
    </w:div>
    <w:div w:id="1277054360">
      <w:bodyDiv w:val="1"/>
      <w:marLeft w:val="0"/>
      <w:marRight w:val="0"/>
      <w:marTop w:val="0"/>
      <w:marBottom w:val="0"/>
      <w:divBdr>
        <w:top w:val="none" w:sz="0" w:space="0" w:color="auto"/>
        <w:left w:val="none" w:sz="0" w:space="0" w:color="auto"/>
        <w:bottom w:val="none" w:sz="0" w:space="0" w:color="auto"/>
        <w:right w:val="none" w:sz="0" w:space="0" w:color="auto"/>
      </w:divBdr>
    </w:div>
    <w:div w:id="1456482761">
      <w:bodyDiv w:val="1"/>
      <w:marLeft w:val="0"/>
      <w:marRight w:val="0"/>
      <w:marTop w:val="0"/>
      <w:marBottom w:val="0"/>
      <w:divBdr>
        <w:top w:val="none" w:sz="0" w:space="0" w:color="auto"/>
        <w:left w:val="none" w:sz="0" w:space="0" w:color="auto"/>
        <w:bottom w:val="none" w:sz="0" w:space="0" w:color="auto"/>
        <w:right w:val="none" w:sz="0" w:space="0" w:color="auto"/>
      </w:divBdr>
    </w:div>
    <w:div w:id="19409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neycarepartners.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724DB-2434-423C-A1C4-43F3330A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Alisann McGloin Fatemi</dc:creator>
  <cp:lastModifiedBy>Erik</cp:lastModifiedBy>
  <cp:revision>2</cp:revision>
  <dcterms:created xsi:type="dcterms:W3CDTF">2012-03-12T21:53:00Z</dcterms:created>
  <dcterms:modified xsi:type="dcterms:W3CDTF">2012-03-12T21:53:00Z</dcterms:modified>
</cp:coreProperties>
</file>